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58" w:rsidRDefault="005A1B58" w:rsidP="005A1B58">
      <w:pPr>
        <w:spacing w:after="0" w:afterAutospacing="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CV</w:t>
      </w:r>
    </w:p>
    <w:p w:rsidR="005A1B58" w:rsidRDefault="005A1B58" w:rsidP="005A1B58">
      <w:pPr>
        <w:spacing w:after="0" w:afterAutospacing="0" w:line="360" w:lineRule="auto"/>
        <w:jc w:val="both"/>
        <w:rPr>
          <w:szCs w:val="24"/>
        </w:rPr>
      </w:pPr>
      <w:r w:rsidRPr="00B6487E">
        <w:rPr>
          <w:b/>
          <w:bCs/>
          <w:szCs w:val="24"/>
        </w:rPr>
        <w:t>Name:</w:t>
      </w:r>
      <w:r w:rsidRPr="0075087D">
        <w:rPr>
          <w:szCs w:val="24"/>
        </w:rPr>
        <w:t xml:space="preserve"> </w:t>
      </w:r>
      <w:r w:rsidR="00180B98">
        <w:rPr>
          <w:szCs w:val="24"/>
        </w:rPr>
        <w:t xml:space="preserve">Dr. </w:t>
      </w:r>
      <w:proofErr w:type="spellStart"/>
      <w:r w:rsidRPr="0075087D">
        <w:rPr>
          <w:szCs w:val="24"/>
        </w:rPr>
        <w:t>Bhaskar</w:t>
      </w:r>
      <w:proofErr w:type="spellEnd"/>
      <w:r w:rsidRPr="0075087D">
        <w:rPr>
          <w:szCs w:val="24"/>
        </w:rPr>
        <w:t xml:space="preserve"> </w:t>
      </w:r>
      <w:proofErr w:type="spellStart"/>
      <w:r w:rsidRPr="0075087D">
        <w:rPr>
          <w:szCs w:val="24"/>
        </w:rPr>
        <w:t>Jyoti</w:t>
      </w:r>
      <w:proofErr w:type="spellEnd"/>
      <w:r w:rsidRPr="0075087D">
        <w:rPr>
          <w:szCs w:val="24"/>
        </w:rPr>
        <w:t xml:space="preserve"> </w:t>
      </w:r>
      <w:proofErr w:type="spellStart"/>
      <w:r w:rsidRPr="0075087D">
        <w:rPr>
          <w:szCs w:val="24"/>
        </w:rPr>
        <w:t>Deka</w:t>
      </w:r>
      <w:proofErr w:type="spellEnd"/>
    </w:p>
    <w:p w:rsidR="005A1B58" w:rsidRDefault="005A1B58" w:rsidP="005A1B58">
      <w:pPr>
        <w:spacing w:after="120" w:afterAutospacing="0"/>
        <w:jc w:val="both"/>
        <w:rPr>
          <w:szCs w:val="24"/>
        </w:rPr>
      </w:pPr>
      <w:r w:rsidRPr="00B6487E">
        <w:rPr>
          <w:b/>
          <w:bCs/>
          <w:szCs w:val="24"/>
        </w:rPr>
        <w:t>Designation</w:t>
      </w:r>
      <w:r>
        <w:rPr>
          <w:szCs w:val="24"/>
        </w:rPr>
        <w:t>: Assistant Professor, Department of Political Science, Cotton University, Guwahati, Assam, India-781001 (Since December 22, 2021).</w:t>
      </w:r>
    </w:p>
    <w:p w:rsidR="005A1B58" w:rsidRDefault="005A1B58" w:rsidP="005A1B58">
      <w:pPr>
        <w:spacing w:after="120" w:afterAutospacing="0"/>
        <w:jc w:val="both"/>
        <w:rPr>
          <w:szCs w:val="24"/>
        </w:rPr>
      </w:pPr>
      <w:r w:rsidRPr="000F5E68">
        <w:rPr>
          <w:b/>
          <w:bCs/>
        </w:rPr>
        <w:t>Educational Qualification</w:t>
      </w:r>
      <w:r w:rsidRPr="000F5E68">
        <w:t xml:space="preserve">: </w:t>
      </w:r>
      <w:r>
        <w:rPr>
          <w:szCs w:val="24"/>
        </w:rPr>
        <w:t xml:space="preserve">PhD in the </w:t>
      </w:r>
      <w:r w:rsidRPr="00267E44">
        <w:rPr>
          <w:szCs w:val="24"/>
        </w:rPr>
        <w:t>Centre for International Politics, Organi</w:t>
      </w:r>
      <w:r>
        <w:rPr>
          <w:szCs w:val="24"/>
        </w:rPr>
        <w:t>z</w:t>
      </w:r>
      <w:r w:rsidRPr="00267E44">
        <w:rPr>
          <w:szCs w:val="24"/>
        </w:rPr>
        <w:t>ation and Disarmament, School of International Studies, Jawaharlal Nehru University, New Delhi</w:t>
      </w:r>
      <w:r>
        <w:rPr>
          <w:szCs w:val="24"/>
        </w:rPr>
        <w:t>, India – 110067.</w:t>
      </w:r>
    </w:p>
    <w:p w:rsidR="005A1B58" w:rsidRDefault="005A1B58" w:rsidP="005A1B58">
      <w:pPr>
        <w:spacing w:after="0" w:afterAutospacing="0" w:line="360" w:lineRule="auto"/>
        <w:jc w:val="both"/>
        <w:rPr>
          <w:szCs w:val="24"/>
        </w:rPr>
      </w:pPr>
      <w:r w:rsidRPr="000A3C6C">
        <w:rPr>
          <w:b/>
          <w:bCs/>
          <w:szCs w:val="24"/>
        </w:rPr>
        <w:t>Date of Birth</w:t>
      </w:r>
      <w:r w:rsidRPr="000A3C6C">
        <w:rPr>
          <w:szCs w:val="24"/>
        </w:rPr>
        <w:t>: 31</w:t>
      </w:r>
      <w:r>
        <w:rPr>
          <w:szCs w:val="24"/>
        </w:rPr>
        <w:t>.</w:t>
      </w:r>
      <w:r w:rsidRPr="000A3C6C">
        <w:rPr>
          <w:szCs w:val="24"/>
        </w:rPr>
        <w:t>08</w:t>
      </w:r>
      <w:r>
        <w:rPr>
          <w:szCs w:val="24"/>
        </w:rPr>
        <w:t>.</w:t>
      </w:r>
      <w:r w:rsidRPr="000A3C6C">
        <w:rPr>
          <w:szCs w:val="24"/>
        </w:rPr>
        <w:t>1991</w:t>
      </w:r>
    </w:p>
    <w:p w:rsidR="005A1B58" w:rsidRDefault="005A1B58" w:rsidP="005A1B58">
      <w:pPr>
        <w:spacing w:after="0" w:afterAutospacing="0" w:line="360" w:lineRule="auto"/>
        <w:jc w:val="both"/>
        <w:rPr>
          <w:szCs w:val="24"/>
        </w:rPr>
      </w:pPr>
      <w:r>
        <w:rPr>
          <w:b/>
          <w:bCs/>
          <w:szCs w:val="24"/>
        </w:rPr>
        <w:t xml:space="preserve">Nationality: </w:t>
      </w:r>
      <w:r>
        <w:rPr>
          <w:szCs w:val="24"/>
        </w:rPr>
        <w:t xml:space="preserve">Indian </w:t>
      </w:r>
    </w:p>
    <w:p w:rsidR="005A1B58" w:rsidRDefault="005A1B58" w:rsidP="005A1B58">
      <w:pPr>
        <w:spacing w:after="0" w:afterAutospacing="0" w:line="360" w:lineRule="auto"/>
        <w:jc w:val="both"/>
        <w:rPr>
          <w:szCs w:val="24"/>
        </w:rPr>
      </w:pPr>
      <w:r w:rsidRPr="003A7186">
        <w:rPr>
          <w:b/>
          <w:bCs/>
          <w:szCs w:val="24"/>
        </w:rPr>
        <w:t>Sex</w:t>
      </w:r>
      <w:r>
        <w:rPr>
          <w:szCs w:val="24"/>
        </w:rPr>
        <w:t>: Male</w:t>
      </w:r>
    </w:p>
    <w:p w:rsidR="005A1B58" w:rsidRDefault="005A1B58" w:rsidP="005A1B58">
      <w:pPr>
        <w:spacing w:after="0" w:afterAutospacing="0" w:line="360" w:lineRule="auto"/>
        <w:jc w:val="both"/>
        <w:rPr>
          <w:rStyle w:val="Hyperlink"/>
          <w:szCs w:val="24"/>
        </w:rPr>
      </w:pPr>
      <w:r w:rsidRPr="002D12E4">
        <w:rPr>
          <w:b/>
          <w:bCs/>
          <w:szCs w:val="24"/>
        </w:rPr>
        <w:t>Email</w:t>
      </w:r>
      <w:r w:rsidRPr="0075087D">
        <w:rPr>
          <w:szCs w:val="24"/>
        </w:rPr>
        <w:t xml:space="preserve">: </w:t>
      </w:r>
      <w:hyperlink r:id="rId6" w:history="1">
        <w:r w:rsidRPr="00030CFC">
          <w:rPr>
            <w:rStyle w:val="Hyperlink"/>
            <w:szCs w:val="24"/>
          </w:rPr>
          <w:t>bhaskarjdeka@cottonuniversity.ac.in</w:t>
        </w:r>
      </w:hyperlink>
      <w:r w:rsidR="004A07DF">
        <w:rPr>
          <w:rStyle w:val="Hyperlink"/>
          <w:szCs w:val="24"/>
        </w:rPr>
        <w:t xml:space="preserve"> </w:t>
      </w:r>
    </w:p>
    <w:p w:rsidR="005A1B58" w:rsidRDefault="005A1B58" w:rsidP="005A1B58">
      <w:pPr>
        <w:spacing w:after="0" w:afterAutospacing="0" w:line="360" w:lineRule="auto"/>
        <w:jc w:val="both"/>
        <w:rPr>
          <w:szCs w:val="24"/>
        </w:rPr>
      </w:pPr>
      <w:r w:rsidRPr="002D12E4">
        <w:rPr>
          <w:b/>
          <w:bCs/>
          <w:szCs w:val="24"/>
        </w:rPr>
        <w:t>Ph.</w:t>
      </w:r>
      <w:r w:rsidRPr="0075087D">
        <w:rPr>
          <w:szCs w:val="24"/>
        </w:rPr>
        <w:t xml:space="preserve">: </w:t>
      </w:r>
      <w:r>
        <w:rPr>
          <w:szCs w:val="24"/>
        </w:rPr>
        <w:t xml:space="preserve">+91 </w:t>
      </w:r>
      <w:r w:rsidRPr="0075087D">
        <w:rPr>
          <w:szCs w:val="24"/>
        </w:rPr>
        <w:t>83778</w:t>
      </w:r>
      <w:r>
        <w:rPr>
          <w:szCs w:val="24"/>
        </w:rPr>
        <w:t xml:space="preserve"> </w:t>
      </w:r>
      <w:r w:rsidRPr="0075087D">
        <w:rPr>
          <w:szCs w:val="24"/>
        </w:rPr>
        <w:t>24753</w:t>
      </w:r>
    </w:p>
    <w:p w:rsidR="005A1B58" w:rsidRDefault="005A1B58" w:rsidP="005A1B58">
      <w:pPr>
        <w:spacing w:after="0" w:afterAutospacing="0"/>
        <w:rPr>
          <w:rStyle w:val="Hyperlink"/>
        </w:rPr>
      </w:pPr>
      <w:r w:rsidRPr="00DD3B97">
        <w:rPr>
          <w:b/>
          <w:bCs/>
        </w:rPr>
        <w:t>ORCID</w:t>
      </w:r>
      <w:r>
        <w:t xml:space="preserve">: </w:t>
      </w:r>
      <w:hyperlink r:id="rId7" w:history="1">
        <w:r w:rsidRPr="00D609DD">
          <w:rPr>
            <w:rStyle w:val="Hyperlink"/>
          </w:rPr>
          <w:t>https://orcid.org/0000-0002-3470-9742</w:t>
        </w:r>
      </w:hyperlink>
    </w:p>
    <w:p w:rsidR="005A1B58" w:rsidRDefault="005A1B58" w:rsidP="005A1B58">
      <w:pPr>
        <w:spacing w:after="0" w:afterAutospacing="0"/>
      </w:pPr>
      <w:r w:rsidRPr="00DD3B97">
        <w:rPr>
          <w:b/>
          <w:bCs/>
        </w:rPr>
        <w:t>Web of Science</w:t>
      </w:r>
      <w:r>
        <w:t xml:space="preserve">: </w:t>
      </w:r>
      <w:hyperlink r:id="rId8" w:history="1">
        <w:r w:rsidRPr="00D609DD">
          <w:rPr>
            <w:rStyle w:val="Hyperlink"/>
          </w:rPr>
          <w:t>https://www.webofscience.com/wos/author/record/JFK-6181-2023</w:t>
        </w:r>
      </w:hyperlink>
      <w:r>
        <w:t xml:space="preserve"> </w:t>
      </w:r>
    </w:p>
    <w:p w:rsidR="005A1B58" w:rsidRDefault="005A1B58" w:rsidP="005A1B58">
      <w:pPr>
        <w:spacing w:after="0" w:afterAutospacing="0"/>
      </w:pPr>
      <w:r w:rsidRPr="002839D8">
        <w:rPr>
          <w:b/>
          <w:bCs/>
        </w:rPr>
        <w:t>Scopus Researcher ID</w:t>
      </w:r>
      <w:r>
        <w:t xml:space="preserve">: </w:t>
      </w:r>
      <w:hyperlink r:id="rId9" w:history="1">
        <w:r w:rsidRPr="00FB4617">
          <w:rPr>
            <w:rStyle w:val="Hyperlink"/>
          </w:rPr>
          <w:t>https://www.scopus.com/authid/detail.uri?authorId=57224475004</w:t>
        </w:r>
      </w:hyperlink>
      <w:r>
        <w:t xml:space="preserve"> </w:t>
      </w:r>
    </w:p>
    <w:p w:rsidR="005A1B58" w:rsidRDefault="005A1B58" w:rsidP="005A1B58">
      <w:pPr>
        <w:jc w:val="both"/>
        <w:rPr>
          <w:szCs w:val="24"/>
        </w:rPr>
      </w:pPr>
      <w:r w:rsidRPr="00DD3B97">
        <w:rPr>
          <w:b/>
          <w:bCs/>
        </w:rPr>
        <w:t>Google Scholar</w:t>
      </w:r>
      <w:r>
        <w:t xml:space="preserve">: </w:t>
      </w:r>
      <w:hyperlink r:id="rId10" w:history="1">
        <w:r w:rsidRPr="00D609DD">
          <w:rPr>
            <w:rStyle w:val="Hyperlink"/>
          </w:rPr>
          <w:t>https://scholar.google.com/citations?user=ziSkmPwAAAAJ&amp;hl=en&amp;oi=sra</w:t>
        </w:r>
      </w:hyperlink>
    </w:p>
    <w:p w:rsidR="005A1B58" w:rsidRPr="00ED07BC" w:rsidRDefault="005A1B58" w:rsidP="005A1B58">
      <w:pPr>
        <w:spacing w:after="120" w:afterAutospacing="0"/>
        <w:jc w:val="both"/>
        <w:rPr>
          <w:szCs w:val="24"/>
        </w:rPr>
      </w:pPr>
      <w:r w:rsidRPr="00274A9B">
        <w:rPr>
          <w:b/>
          <w:bCs/>
        </w:rPr>
        <w:t>Permanent Address:</w:t>
      </w:r>
      <w:r>
        <w:t xml:space="preserve"> </w:t>
      </w:r>
      <w:r>
        <w:rPr>
          <w:szCs w:val="24"/>
        </w:rPr>
        <w:t xml:space="preserve">Village: </w:t>
      </w:r>
      <w:r w:rsidRPr="0009750B">
        <w:rPr>
          <w:noProof/>
          <w:szCs w:val="24"/>
        </w:rPr>
        <w:t>Maicha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Gaon</w:t>
      </w:r>
      <w:proofErr w:type="spellEnd"/>
      <w:r>
        <w:rPr>
          <w:szCs w:val="24"/>
        </w:rPr>
        <w:t xml:space="preserve">, Block: </w:t>
      </w:r>
      <w:proofErr w:type="spellStart"/>
      <w:r>
        <w:rPr>
          <w:szCs w:val="24"/>
        </w:rPr>
        <w:t>Bordoloni</w:t>
      </w:r>
      <w:proofErr w:type="spellEnd"/>
      <w:r>
        <w:rPr>
          <w:szCs w:val="24"/>
        </w:rPr>
        <w:t xml:space="preserve">, Post Office: </w:t>
      </w:r>
      <w:proofErr w:type="spellStart"/>
      <w:r>
        <w:rPr>
          <w:szCs w:val="24"/>
        </w:rPr>
        <w:t>Deori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Borbam</w:t>
      </w:r>
      <w:proofErr w:type="spellEnd"/>
      <w:r>
        <w:rPr>
          <w:szCs w:val="24"/>
        </w:rPr>
        <w:t xml:space="preserve">, Police Station: </w:t>
      </w:r>
      <w:proofErr w:type="spellStart"/>
      <w:r>
        <w:rPr>
          <w:szCs w:val="24"/>
        </w:rPr>
        <w:t>Gogamukh</w:t>
      </w:r>
      <w:proofErr w:type="spellEnd"/>
      <w:r>
        <w:rPr>
          <w:szCs w:val="24"/>
        </w:rPr>
        <w:t xml:space="preserve">, District: </w:t>
      </w:r>
      <w:proofErr w:type="spellStart"/>
      <w:r>
        <w:rPr>
          <w:szCs w:val="24"/>
        </w:rPr>
        <w:t>Dhemaji</w:t>
      </w:r>
      <w:proofErr w:type="spellEnd"/>
      <w:r>
        <w:rPr>
          <w:szCs w:val="24"/>
        </w:rPr>
        <w:t xml:space="preserve">, Assam, India – 787026. </w:t>
      </w:r>
    </w:p>
    <w:p w:rsidR="005A1B58" w:rsidRPr="00274A9B" w:rsidRDefault="005A1B58" w:rsidP="005A1B58">
      <w:pPr>
        <w:jc w:val="both"/>
      </w:pPr>
      <w:r>
        <w:rPr>
          <w:b/>
          <w:bCs/>
        </w:rPr>
        <w:t xml:space="preserve">Present Address/Contact Details: </w:t>
      </w:r>
      <w:r>
        <w:t xml:space="preserve">Department of Political Science, Cotton University, Guwahati, Assam, India – 781001, </w:t>
      </w:r>
      <w:hyperlink r:id="rId11" w:history="1">
        <w:r w:rsidRPr="00030CFC">
          <w:rPr>
            <w:rStyle w:val="Hyperlink"/>
            <w:szCs w:val="24"/>
          </w:rPr>
          <w:t>bhaskarjdeka@cottonuniversity.ac.in</w:t>
        </w:r>
      </w:hyperlink>
      <w:r w:rsidRPr="00676889">
        <w:t>, +918377824753</w:t>
      </w:r>
      <w:r>
        <w:t>.</w:t>
      </w:r>
    </w:p>
    <w:p w:rsidR="005A1B58" w:rsidRPr="0075087D" w:rsidRDefault="005A1B58" w:rsidP="005A1B58">
      <w:pPr>
        <w:spacing w:after="0" w:afterAutospacing="0" w:line="276" w:lineRule="auto"/>
        <w:jc w:val="both"/>
        <w:rPr>
          <w:b/>
          <w:szCs w:val="24"/>
        </w:rPr>
      </w:pPr>
      <w:r>
        <w:rPr>
          <w:b/>
          <w:szCs w:val="24"/>
        </w:rPr>
        <w:t>Educational Details:</w:t>
      </w:r>
    </w:p>
    <w:p w:rsidR="005A1B58" w:rsidRDefault="005A1B58" w:rsidP="005A1B58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b/>
          <w:noProof/>
          <w:szCs w:val="24"/>
        </w:rPr>
        <w:t>Graduation</w:t>
      </w:r>
      <w:r w:rsidRPr="004E5A92">
        <w:rPr>
          <w:b/>
          <w:noProof/>
          <w:szCs w:val="24"/>
        </w:rPr>
        <w:t xml:space="preserve"> in Political Science</w:t>
      </w:r>
      <w:r w:rsidRPr="004E5A92">
        <w:rPr>
          <w:noProof/>
          <w:szCs w:val="24"/>
        </w:rPr>
        <w:t xml:space="preserve"> (Hons.) from North Lakhimpur College, Affiliated to Dibrugarh University, Assam, India, </w:t>
      </w:r>
      <w:r>
        <w:rPr>
          <w:noProof/>
          <w:szCs w:val="24"/>
        </w:rPr>
        <w:t>(2012)</w:t>
      </w:r>
      <w:r w:rsidRPr="004E5A92">
        <w:rPr>
          <w:noProof/>
          <w:szCs w:val="24"/>
        </w:rPr>
        <w:t>.</w:t>
      </w:r>
    </w:p>
    <w:p w:rsidR="005A1B58" w:rsidRDefault="005A1B58" w:rsidP="005A1B58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Post-Graduation</w:t>
      </w:r>
      <w:r w:rsidRPr="004E5A92">
        <w:rPr>
          <w:b/>
          <w:szCs w:val="24"/>
        </w:rPr>
        <w:t xml:space="preserve"> in Politics with Specialization in International Relations</w:t>
      </w:r>
      <w:r w:rsidRPr="004E5A92">
        <w:rPr>
          <w:szCs w:val="24"/>
        </w:rPr>
        <w:t xml:space="preserve"> from Jawaharlal Nehru University</w:t>
      </w:r>
      <w:r>
        <w:rPr>
          <w:szCs w:val="24"/>
        </w:rPr>
        <w:t>, New Delhi (2015).</w:t>
      </w:r>
    </w:p>
    <w:p w:rsidR="005A1B58" w:rsidRDefault="005A1B58" w:rsidP="005A1B58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M</w:t>
      </w:r>
      <w:r w:rsidRPr="004E5A92">
        <w:rPr>
          <w:b/>
          <w:szCs w:val="24"/>
        </w:rPr>
        <w:t xml:space="preserve">Phil </w:t>
      </w:r>
      <w:r>
        <w:rPr>
          <w:b/>
          <w:szCs w:val="24"/>
        </w:rPr>
        <w:t xml:space="preserve">(2017) - </w:t>
      </w:r>
      <w:r w:rsidRPr="004E5A92">
        <w:rPr>
          <w:szCs w:val="24"/>
        </w:rPr>
        <w:t xml:space="preserve">Title of the Dissertation: </w:t>
      </w:r>
      <w:r w:rsidRPr="004E5A92">
        <w:rPr>
          <w:b/>
          <w:bCs/>
          <w:szCs w:val="24"/>
        </w:rPr>
        <w:t>Conceptualizing Environmental Security in International Relations: A Study of Water Resources and Insecurity</w:t>
      </w:r>
      <w:r w:rsidRPr="004E5A92">
        <w:rPr>
          <w:szCs w:val="24"/>
        </w:rPr>
        <w:t xml:space="preserve"> from the Centre for</w:t>
      </w:r>
      <w:r>
        <w:rPr>
          <w:szCs w:val="24"/>
        </w:rPr>
        <w:t xml:space="preserve"> International Politics, Organiz</w:t>
      </w:r>
      <w:r w:rsidRPr="004E5A92">
        <w:rPr>
          <w:szCs w:val="24"/>
        </w:rPr>
        <w:t>ation and Disarmament, School of International Studies, Jawaharlal Nehru University, New Delhi, India – 110067.</w:t>
      </w:r>
    </w:p>
    <w:p w:rsidR="005A1B58" w:rsidRPr="004E5A92" w:rsidRDefault="005A1B58" w:rsidP="005A1B58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>Ph</w:t>
      </w:r>
      <w:r w:rsidR="00E25F69">
        <w:rPr>
          <w:b/>
          <w:szCs w:val="24"/>
        </w:rPr>
        <w:t>D (2024)</w:t>
      </w:r>
      <w:r w:rsidRPr="003E5EC6">
        <w:rPr>
          <w:bCs/>
          <w:szCs w:val="24"/>
        </w:rPr>
        <w:t>:</w:t>
      </w:r>
      <w:r w:rsidRPr="008A53D3">
        <w:rPr>
          <w:bCs/>
          <w:szCs w:val="24"/>
        </w:rPr>
        <w:t xml:space="preserve"> </w:t>
      </w:r>
      <w:r w:rsidR="0086195E">
        <w:rPr>
          <w:bCs/>
          <w:szCs w:val="24"/>
        </w:rPr>
        <w:t xml:space="preserve">Jawaharlal Nehru University, New Delhi. Title of the Thesis: </w:t>
      </w:r>
      <w:r w:rsidRPr="004E5A92">
        <w:rPr>
          <w:b/>
          <w:iCs/>
          <w:szCs w:val="24"/>
        </w:rPr>
        <w:t>Global Frameworks for Water Governance: Sustainabil</w:t>
      </w:r>
      <w:r>
        <w:rPr>
          <w:b/>
          <w:iCs/>
          <w:szCs w:val="24"/>
        </w:rPr>
        <w:t>ity, Rights and Commodification</w:t>
      </w:r>
      <w:r w:rsidRPr="004E5A92">
        <w:rPr>
          <w:szCs w:val="24"/>
        </w:rPr>
        <w:t xml:space="preserve"> to the Centre for International Politics, Organization </w:t>
      </w:r>
      <w:r w:rsidRPr="004E5A92">
        <w:rPr>
          <w:noProof/>
          <w:szCs w:val="24"/>
        </w:rPr>
        <w:t>and</w:t>
      </w:r>
      <w:r w:rsidRPr="004E5A92">
        <w:rPr>
          <w:szCs w:val="24"/>
        </w:rPr>
        <w:t xml:space="preserve"> Disarmament, School of International Studies, Jawaharlal Nehru University, New Delhi, India – 110067. </w:t>
      </w:r>
    </w:p>
    <w:p w:rsidR="005A1B58" w:rsidRDefault="005A1B58" w:rsidP="005A1B58">
      <w:pPr>
        <w:spacing w:after="0" w:afterAutospacing="0"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Research </w:t>
      </w:r>
      <w:r w:rsidRPr="00377343">
        <w:rPr>
          <w:b/>
          <w:szCs w:val="24"/>
        </w:rPr>
        <w:t>Publications:</w:t>
      </w:r>
    </w:p>
    <w:p w:rsidR="005A1B58" w:rsidRPr="000F22AC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szCs w:val="24"/>
        </w:rPr>
      </w:pPr>
      <w:proofErr w:type="spellStart"/>
      <w:r>
        <w:rPr>
          <w:szCs w:val="24"/>
        </w:rPr>
        <w:t>Bhaskar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Jyoti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Deka</w:t>
      </w:r>
      <w:proofErr w:type="spellEnd"/>
      <w:r>
        <w:rPr>
          <w:szCs w:val="24"/>
        </w:rPr>
        <w:t xml:space="preserve"> (May 2018). ‘</w:t>
      </w:r>
      <w:r w:rsidRPr="00036367">
        <w:rPr>
          <w:shd w:val="clear" w:color="auto" w:fill="FFFFFF"/>
        </w:rPr>
        <w:t>A Human Security Perspective to</w:t>
      </w:r>
      <w:r>
        <w:rPr>
          <w:shd w:val="clear" w:color="auto" w:fill="FFFFFF"/>
        </w:rPr>
        <w:t xml:space="preserve"> Envision India-Japan Relations.’</w:t>
      </w:r>
      <w:r w:rsidRPr="00036367">
        <w:rPr>
          <w:shd w:val="clear" w:color="auto" w:fill="FFFFFF"/>
        </w:rPr>
        <w:t xml:space="preserve"> </w:t>
      </w:r>
      <w:r w:rsidRPr="00036367">
        <w:rPr>
          <w:i/>
          <w:shd w:val="clear" w:color="auto" w:fill="FFFFFF"/>
        </w:rPr>
        <w:t>World Focus</w:t>
      </w:r>
      <w:r>
        <w:rPr>
          <w:shd w:val="clear" w:color="auto" w:fill="FFFFFF"/>
        </w:rPr>
        <w:t xml:space="preserve"> 39(5), 120-126.</w:t>
      </w:r>
    </w:p>
    <w:p w:rsidR="005A1B58" w:rsidRPr="0003029A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szCs w:val="24"/>
        </w:rPr>
      </w:pPr>
      <w:proofErr w:type="spellStart"/>
      <w:r>
        <w:rPr>
          <w:shd w:val="clear" w:color="auto" w:fill="FFFFFF"/>
        </w:rPr>
        <w:t>Bhaskar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Jyoti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Deka</w:t>
      </w:r>
      <w:proofErr w:type="spellEnd"/>
      <w:r>
        <w:rPr>
          <w:shd w:val="clear" w:color="auto" w:fill="FFFFFF"/>
        </w:rPr>
        <w:t xml:space="preserve"> (</w:t>
      </w:r>
      <w:r w:rsidRPr="000F22AC">
        <w:rPr>
          <w:noProof/>
          <w:szCs w:val="24"/>
        </w:rPr>
        <w:t>July,</w:t>
      </w:r>
      <w:r w:rsidRPr="000F22AC">
        <w:rPr>
          <w:szCs w:val="24"/>
        </w:rPr>
        <w:t xml:space="preserve"> 2018</w:t>
      </w:r>
      <w:r>
        <w:rPr>
          <w:szCs w:val="24"/>
        </w:rPr>
        <w:t>). ‘</w:t>
      </w:r>
      <w:r w:rsidRPr="0003029A">
        <w:rPr>
          <w:shd w:val="clear" w:color="auto" w:fill="FFFFFF"/>
        </w:rPr>
        <w:t>P</w:t>
      </w:r>
      <w:r>
        <w:rPr>
          <w:szCs w:val="24"/>
        </w:rPr>
        <w:t>olitics b</w:t>
      </w:r>
      <w:r w:rsidRPr="0003029A">
        <w:rPr>
          <w:szCs w:val="24"/>
        </w:rPr>
        <w:t xml:space="preserve">etween </w:t>
      </w:r>
      <w:r>
        <w:rPr>
          <w:szCs w:val="24"/>
        </w:rPr>
        <w:t>two A</w:t>
      </w:r>
      <w:r w:rsidRPr="0003029A">
        <w:rPr>
          <w:szCs w:val="24"/>
        </w:rPr>
        <w:t xml:space="preserve">sian giants: A mighty river </w:t>
      </w:r>
      <w:r>
        <w:rPr>
          <w:szCs w:val="24"/>
        </w:rPr>
        <w:t>and the ‘Brahma h</w:t>
      </w:r>
      <w:r w:rsidRPr="0003029A">
        <w:rPr>
          <w:szCs w:val="24"/>
        </w:rPr>
        <w:t>ypothesis</w:t>
      </w:r>
      <w:r>
        <w:rPr>
          <w:szCs w:val="24"/>
        </w:rPr>
        <w:t>.</w:t>
      </w:r>
      <w:r>
        <w:rPr>
          <w:noProof/>
          <w:szCs w:val="24"/>
        </w:rPr>
        <w:t>’</w:t>
      </w:r>
      <w:r w:rsidRPr="0003029A">
        <w:rPr>
          <w:szCs w:val="24"/>
        </w:rPr>
        <w:t xml:space="preserve"> </w:t>
      </w:r>
      <w:r>
        <w:rPr>
          <w:i/>
          <w:szCs w:val="24"/>
        </w:rPr>
        <w:t>World Focus</w:t>
      </w:r>
      <w:r w:rsidRPr="0003029A">
        <w:rPr>
          <w:szCs w:val="24"/>
        </w:rPr>
        <w:t xml:space="preserve"> </w:t>
      </w:r>
      <w:r>
        <w:rPr>
          <w:szCs w:val="24"/>
        </w:rPr>
        <w:t xml:space="preserve">39(7), 123-127. </w:t>
      </w:r>
    </w:p>
    <w:p w:rsidR="005A1B58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szCs w:val="24"/>
        </w:rPr>
      </w:pPr>
      <w:proofErr w:type="spellStart"/>
      <w:r w:rsidRPr="00691E77">
        <w:rPr>
          <w:shd w:val="clear" w:color="auto" w:fill="FFFFFF"/>
        </w:rPr>
        <w:t>Bhaskar</w:t>
      </w:r>
      <w:proofErr w:type="spellEnd"/>
      <w:r w:rsidRPr="00691E77">
        <w:rPr>
          <w:shd w:val="clear" w:color="auto" w:fill="FFFFFF"/>
        </w:rPr>
        <w:t xml:space="preserve"> </w:t>
      </w:r>
      <w:proofErr w:type="spellStart"/>
      <w:r w:rsidRPr="00691E77">
        <w:rPr>
          <w:shd w:val="clear" w:color="auto" w:fill="FFFFFF"/>
        </w:rPr>
        <w:t>Jyoti</w:t>
      </w:r>
      <w:proofErr w:type="spellEnd"/>
      <w:r w:rsidRPr="00691E77">
        <w:rPr>
          <w:shd w:val="clear" w:color="auto" w:fill="FFFFFF"/>
        </w:rPr>
        <w:t xml:space="preserve"> </w:t>
      </w:r>
      <w:proofErr w:type="spellStart"/>
      <w:r w:rsidRPr="00691E77">
        <w:rPr>
          <w:shd w:val="clear" w:color="auto" w:fill="FFFFFF"/>
        </w:rPr>
        <w:t>Deka</w:t>
      </w:r>
      <w:proofErr w:type="spellEnd"/>
      <w:r w:rsidRPr="00691E77">
        <w:rPr>
          <w:shd w:val="clear" w:color="auto" w:fill="FFFFFF"/>
        </w:rPr>
        <w:t xml:space="preserve"> (August</w:t>
      </w:r>
      <w:r w:rsidRPr="00691E77">
        <w:rPr>
          <w:szCs w:val="24"/>
        </w:rPr>
        <w:t xml:space="preserve"> 2018). ‘Retrospective Illusion of Market Environmentalism and Human Right to Water.’ </w:t>
      </w:r>
      <w:r w:rsidRPr="00691E77">
        <w:rPr>
          <w:i/>
          <w:szCs w:val="24"/>
        </w:rPr>
        <w:t xml:space="preserve">World Focus </w:t>
      </w:r>
      <w:r>
        <w:rPr>
          <w:szCs w:val="24"/>
        </w:rPr>
        <w:t>38(8), 131-137.</w:t>
      </w:r>
    </w:p>
    <w:p w:rsidR="005A1B58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szCs w:val="24"/>
        </w:rPr>
      </w:pPr>
      <w:proofErr w:type="spellStart"/>
      <w:r w:rsidRPr="0041287E">
        <w:rPr>
          <w:shd w:val="clear" w:color="auto" w:fill="FFFFFF"/>
        </w:rPr>
        <w:lastRenderedPageBreak/>
        <w:t>Bhaskar</w:t>
      </w:r>
      <w:proofErr w:type="spellEnd"/>
      <w:r w:rsidRPr="0041287E">
        <w:rPr>
          <w:shd w:val="clear" w:color="auto" w:fill="FFFFFF"/>
        </w:rPr>
        <w:t xml:space="preserve"> </w:t>
      </w:r>
      <w:proofErr w:type="spellStart"/>
      <w:r w:rsidRPr="0041287E">
        <w:rPr>
          <w:shd w:val="clear" w:color="auto" w:fill="FFFFFF"/>
        </w:rPr>
        <w:t>Jyoti</w:t>
      </w:r>
      <w:proofErr w:type="spellEnd"/>
      <w:r w:rsidRPr="0041287E">
        <w:rPr>
          <w:shd w:val="clear" w:color="auto" w:fill="FFFFFF"/>
        </w:rPr>
        <w:t xml:space="preserve"> </w:t>
      </w:r>
      <w:proofErr w:type="spellStart"/>
      <w:r w:rsidRPr="0041287E">
        <w:rPr>
          <w:shd w:val="clear" w:color="auto" w:fill="FFFFFF"/>
        </w:rPr>
        <w:t>Deka</w:t>
      </w:r>
      <w:proofErr w:type="spellEnd"/>
      <w:r w:rsidRPr="0041287E">
        <w:rPr>
          <w:shd w:val="clear" w:color="auto" w:fill="FFFFFF"/>
        </w:rPr>
        <w:t xml:space="preserve"> (October</w:t>
      </w:r>
      <w:r w:rsidRPr="0041287E">
        <w:rPr>
          <w:szCs w:val="24"/>
        </w:rPr>
        <w:t xml:space="preserve"> 2018). ‘Chinese Hydro-Hegemony ad Regional Security Compl</w:t>
      </w:r>
      <w:r>
        <w:rPr>
          <w:szCs w:val="24"/>
        </w:rPr>
        <w:t xml:space="preserve">exes in the Mekong River Basin.’ </w:t>
      </w:r>
      <w:r w:rsidRPr="0041287E">
        <w:rPr>
          <w:i/>
          <w:szCs w:val="24"/>
        </w:rPr>
        <w:t>World Focus</w:t>
      </w:r>
      <w:r w:rsidRPr="0041287E">
        <w:rPr>
          <w:szCs w:val="24"/>
        </w:rPr>
        <w:t xml:space="preserve"> </w:t>
      </w:r>
      <w:r>
        <w:rPr>
          <w:shd w:val="clear" w:color="auto" w:fill="FFFFFF"/>
        </w:rPr>
        <w:t>39(10), 114-20.</w:t>
      </w:r>
    </w:p>
    <w:p w:rsidR="005A1B58" w:rsidRPr="009F6F6C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szCs w:val="24"/>
        </w:rPr>
      </w:pPr>
      <w:proofErr w:type="spellStart"/>
      <w:r>
        <w:rPr>
          <w:szCs w:val="24"/>
        </w:rPr>
        <w:t>Bhaskar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Jyoti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Deka</w:t>
      </w:r>
      <w:proofErr w:type="spellEnd"/>
      <w:r>
        <w:rPr>
          <w:szCs w:val="24"/>
        </w:rPr>
        <w:t xml:space="preserve"> (2021). ‘Hydro-politics between India and China: The ‘Brahma-Hypothesis’ and Securing the Brahmaputra.’ </w:t>
      </w:r>
      <w:r w:rsidRPr="001622D6">
        <w:rPr>
          <w:i/>
          <w:iCs/>
          <w:szCs w:val="24"/>
        </w:rPr>
        <w:t>Asian Affairs</w:t>
      </w:r>
      <w:r>
        <w:rPr>
          <w:szCs w:val="24"/>
        </w:rPr>
        <w:t xml:space="preserve"> 52(2), 327-343, </w:t>
      </w:r>
      <w:hyperlink r:id="rId12" w:history="1">
        <w:r w:rsidRPr="00BE42D4">
          <w:rPr>
            <w:rStyle w:val="Hyperlink"/>
          </w:rPr>
          <w:t>https://doi.org/10.1080/03068374.2021.1914449</w:t>
        </w:r>
      </w:hyperlink>
    </w:p>
    <w:p w:rsidR="005A1B58" w:rsidRPr="001724FA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szCs w:val="24"/>
        </w:rPr>
      </w:pPr>
      <w:proofErr w:type="spellStart"/>
      <w:r>
        <w:t>Bhaskar</w:t>
      </w:r>
      <w:proofErr w:type="spellEnd"/>
      <w:r>
        <w:t xml:space="preserve"> </w:t>
      </w:r>
      <w:proofErr w:type="spellStart"/>
      <w:r>
        <w:t>Jyoti</w:t>
      </w:r>
      <w:proofErr w:type="spellEnd"/>
      <w:r>
        <w:t xml:space="preserve"> </w:t>
      </w:r>
      <w:proofErr w:type="spellStart"/>
      <w:r>
        <w:t>Deka</w:t>
      </w:r>
      <w:proofErr w:type="spellEnd"/>
      <w:r>
        <w:t xml:space="preserve"> (2022). ‘The Mekong is flowing ahead of the Brahmaputra: An Analysis of the hydro-political behaviour of China and India.’ </w:t>
      </w:r>
      <w:r>
        <w:rPr>
          <w:i/>
          <w:iCs/>
        </w:rPr>
        <w:t xml:space="preserve">Strategic Analysis </w:t>
      </w:r>
      <w:r>
        <w:t xml:space="preserve">46(2), 187-200, </w:t>
      </w:r>
      <w:hyperlink r:id="rId13" w:history="1">
        <w:r w:rsidRPr="00585A95">
          <w:rPr>
            <w:rStyle w:val="Hyperlink"/>
          </w:rPr>
          <w:t>https://doi.org/10.1080/09700161.2022.2075219</w:t>
        </w:r>
      </w:hyperlink>
    </w:p>
    <w:p w:rsidR="005A1B58" w:rsidRPr="001724FA" w:rsidRDefault="005A1B58" w:rsidP="005A1B58">
      <w:pPr>
        <w:spacing w:after="120" w:afterAutospacing="0"/>
        <w:ind w:left="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Other </w:t>
      </w:r>
      <w:r w:rsidRPr="001724FA">
        <w:rPr>
          <w:b/>
          <w:bCs/>
          <w:szCs w:val="24"/>
        </w:rPr>
        <w:t>Publications in Assamese:</w:t>
      </w:r>
    </w:p>
    <w:p w:rsidR="005A1B58" w:rsidRPr="0077751D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rFonts w:ascii="Sunor Asom" w:hAnsi="Sunor Asom" w:cs="Sunor Asom"/>
          <w:sz w:val="20"/>
          <w:szCs w:val="20"/>
        </w:rPr>
      </w:pPr>
      <w:r w:rsidRPr="0077751D">
        <w:rPr>
          <w:rFonts w:ascii="Sunor Asom" w:hAnsi="Sunor Asom" w:cs="Sunor Asom"/>
          <w:sz w:val="20"/>
          <w:szCs w:val="20"/>
          <w:cs/>
          <w:lang w:bidi="bn-IN"/>
        </w:rPr>
        <w:t>জলস্তৰৰ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সংকোচন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আৰু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ভাৰতীয়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কৃষকৰ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উপাৰ্জন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বৃদ্ধি</w:t>
      </w:r>
      <w:r w:rsidRPr="0077751D">
        <w:rPr>
          <w:rFonts w:ascii="Sunor Asom" w:hAnsi="Sunor Asom" w:cs="Sunor Asom"/>
          <w:sz w:val="20"/>
          <w:szCs w:val="20"/>
        </w:rPr>
        <w:t xml:space="preserve">: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এক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অৱলোকন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i/>
          <w:iCs/>
          <w:sz w:val="20"/>
          <w:szCs w:val="20"/>
          <w:cs/>
          <w:lang w:bidi="bn-IN"/>
        </w:rPr>
        <w:t>অসমৰ</w:t>
      </w:r>
      <w:r w:rsidRPr="0077751D">
        <w:rPr>
          <w:rFonts w:ascii="Sunor Asom" w:hAnsi="Sunor Asom" w:cs="Sunor Asom"/>
          <w:i/>
          <w:sz w:val="20"/>
          <w:szCs w:val="20"/>
        </w:rPr>
        <w:t xml:space="preserve"> </w:t>
      </w:r>
      <w:r w:rsidRPr="0077751D">
        <w:rPr>
          <w:rFonts w:ascii="Sunor Asom" w:hAnsi="Sunor Asom" w:cs="Sunor Asom"/>
          <w:i/>
          <w:iCs/>
          <w:sz w:val="20"/>
          <w:szCs w:val="20"/>
          <w:cs/>
          <w:lang w:bidi="bn-IN"/>
        </w:rPr>
        <w:t>জনমত</w:t>
      </w:r>
      <w:r w:rsidRPr="0077751D">
        <w:rPr>
          <w:rFonts w:ascii="Sunor Asom" w:hAnsi="Sunor Asom" w:cs="Sunor Asom"/>
          <w:i/>
          <w:sz w:val="20"/>
          <w:szCs w:val="20"/>
        </w:rPr>
        <w:t>,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প্ৰথম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বছৰ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সংখ্যা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১৯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১৫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ফেব্ৰুৱাৰী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২০১৮</w:t>
      </w:r>
      <w:r w:rsidRPr="0077751D">
        <w:rPr>
          <w:rFonts w:ascii="Sunor Asom" w:hAnsi="Sunor Asom" w:cs="Sunor Asom"/>
          <w:sz w:val="20"/>
          <w:szCs w:val="20"/>
          <w:cs/>
          <w:lang w:bidi="as-IN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hi-IN"/>
        </w:rPr>
        <w:t>।</w:t>
      </w:r>
    </w:p>
    <w:p w:rsidR="005A1B58" w:rsidRPr="0077751D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rFonts w:ascii="Sunor Asom" w:hAnsi="Sunor Asom" w:cs="Sunor Asom"/>
          <w:sz w:val="20"/>
          <w:szCs w:val="20"/>
        </w:rPr>
      </w:pPr>
      <w:r w:rsidRPr="0077751D">
        <w:rPr>
          <w:rFonts w:ascii="Sunor Asom" w:hAnsi="Sunor Asom" w:cs="Sunor Asom"/>
          <w:sz w:val="20"/>
          <w:szCs w:val="20"/>
          <w:cs/>
          <w:lang w:bidi="bn-IN"/>
        </w:rPr>
        <w:t>ব্ৰহ্মপুত্ৰৰ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আয়ুসৰেখা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i/>
          <w:iCs/>
          <w:sz w:val="20"/>
          <w:szCs w:val="20"/>
          <w:cs/>
          <w:lang w:bidi="bn-IN"/>
        </w:rPr>
        <w:t>অসমৰ</w:t>
      </w:r>
      <w:r w:rsidRPr="0077751D">
        <w:rPr>
          <w:rFonts w:ascii="Sunor Asom" w:hAnsi="Sunor Asom" w:cs="Sunor Asom"/>
          <w:i/>
          <w:sz w:val="20"/>
          <w:szCs w:val="20"/>
        </w:rPr>
        <w:t xml:space="preserve"> </w:t>
      </w:r>
      <w:r w:rsidRPr="0077751D">
        <w:rPr>
          <w:rFonts w:ascii="Sunor Asom" w:hAnsi="Sunor Asom" w:cs="Sunor Asom"/>
          <w:i/>
          <w:iCs/>
          <w:sz w:val="20"/>
          <w:szCs w:val="20"/>
          <w:cs/>
          <w:lang w:bidi="bn-IN"/>
        </w:rPr>
        <w:t>জনমত</w:t>
      </w:r>
      <w:r w:rsidRPr="0077751D">
        <w:rPr>
          <w:rFonts w:ascii="Sunor Asom" w:hAnsi="Sunor Asom" w:cs="Sunor Asom"/>
          <w:i/>
          <w:sz w:val="20"/>
          <w:szCs w:val="20"/>
        </w:rPr>
        <w:t>,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প্ৰথম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বছৰ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সংখ্যা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২৩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১</w:t>
      </w:r>
      <w:r w:rsidRPr="0077751D">
        <w:rPr>
          <w:rFonts w:ascii="Sunor Asom" w:hAnsi="Sunor Asom" w:cs="Sunor Asom"/>
          <w:sz w:val="20"/>
          <w:szCs w:val="20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এপ্ৰিল</w:t>
      </w:r>
      <w:r w:rsidRPr="0077751D">
        <w:rPr>
          <w:rFonts w:ascii="Sunor Asom" w:hAnsi="Sunor Asom" w:cs="Sunor Asom"/>
          <w:sz w:val="20"/>
          <w:szCs w:val="20"/>
        </w:rPr>
        <w:t xml:space="preserve">, </w:t>
      </w:r>
      <w:r w:rsidRPr="0077751D">
        <w:rPr>
          <w:rFonts w:ascii="Sunor Asom" w:hAnsi="Sunor Asom" w:cs="Sunor Asom"/>
          <w:sz w:val="20"/>
          <w:szCs w:val="20"/>
          <w:cs/>
          <w:lang w:bidi="bn-IN"/>
        </w:rPr>
        <w:t>২০১৮</w:t>
      </w:r>
      <w:r w:rsidRPr="0077751D">
        <w:rPr>
          <w:rFonts w:ascii="Sunor Asom" w:hAnsi="Sunor Asom" w:cs="Sunor Asom"/>
          <w:sz w:val="20"/>
          <w:szCs w:val="20"/>
          <w:cs/>
          <w:lang w:bidi="as-IN"/>
        </w:rPr>
        <w:t xml:space="preserve"> </w:t>
      </w:r>
      <w:r w:rsidRPr="0077751D">
        <w:rPr>
          <w:rFonts w:ascii="Sunor Asom" w:hAnsi="Sunor Asom" w:cs="Sunor Asom"/>
          <w:sz w:val="20"/>
          <w:szCs w:val="20"/>
          <w:cs/>
          <w:lang w:bidi="hi-IN"/>
        </w:rPr>
        <w:t>।</w:t>
      </w:r>
    </w:p>
    <w:p w:rsidR="005A1B58" w:rsidRPr="0077751D" w:rsidRDefault="005A1B58" w:rsidP="005A1B58">
      <w:pPr>
        <w:pStyle w:val="ListParagraph"/>
        <w:numPr>
          <w:ilvl w:val="0"/>
          <w:numId w:val="2"/>
        </w:numPr>
        <w:jc w:val="both"/>
        <w:rPr>
          <w:rFonts w:ascii="Sunor Asom" w:hAnsi="Sunor Asom" w:cs="Sunor Asom"/>
          <w:sz w:val="20"/>
          <w:szCs w:val="20"/>
          <w:lang w:bidi="as-IN"/>
        </w:rPr>
      </w:pPr>
      <w:r w:rsidRPr="0077751D">
        <w:rPr>
          <w:rFonts w:ascii="Sunor Asom" w:hAnsi="Sunor Asom" w:cs="Sunor Asom"/>
          <w:sz w:val="20"/>
          <w:szCs w:val="20"/>
          <w:cs/>
          <w:lang w:bidi="as-IN"/>
        </w:rPr>
        <w:t xml:space="preserve">শিক্ষানুষ্ঠানৰ ওপৰত আক্ৰমন, জে এন ইউ আৰু কিছু আনুষংগিক কথা, আমাৰ অসম, বুধবাৰ, </w:t>
      </w:r>
      <w:r>
        <w:rPr>
          <w:rFonts w:ascii="Sunor Asom" w:hAnsi="Sunor Asom" w:cs="Sunor Asom"/>
          <w:sz w:val="20"/>
          <w:szCs w:val="20"/>
          <w:cs/>
          <w:lang w:bidi="as-IN"/>
        </w:rPr>
        <w:t>২৯ জানুৱাৰী ২০২০</w:t>
      </w:r>
      <w:r>
        <w:rPr>
          <w:rFonts w:ascii="Sunor Asom" w:hAnsi="Sunor Asom" w:cs="Sunor Asom"/>
          <w:sz w:val="20"/>
          <w:szCs w:val="20"/>
          <w:lang w:bidi="as-IN"/>
        </w:rPr>
        <w:t xml:space="preserve"> </w:t>
      </w:r>
      <w:r w:rsidRPr="00117A54">
        <w:rPr>
          <w:rFonts w:ascii="Sunor Asom" w:hAnsi="Sunor Asom" w:cs="Sunor Asom"/>
          <w:sz w:val="20"/>
          <w:szCs w:val="20"/>
          <w:cs/>
          <w:lang w:bidi="hi-IN"/>
        </w:rPr>
        <w:t>।</w:t>
      </w:r>
    </w:p>
    <w:p w:rsidR="005A1B58" w:rsidRPr="0077751D" w:rsidRDefault="005A1B58" w:rsidP="005A1B58">
      <w:pPr>
        <w:pStyle w:val="ListParagraph"/>
        <w:numPr>
          <w:ilvl w:val="0"/>
          <w:numId w:val="2"/>
        </w:numPr>
        <w:jc w:val="both"/>
        <w:rPr>
          <w:rFonts w:ascii="Sunor Asom" w:hAnsi="Sunor Asom" w:cs="Sunor Asom"/>
          <w:sz w:val="20"/>
          <w:szCs w:val="20"/>
          <w:lang w:bidi="as-IN"/>
        </w:rPr>
      </w:pPr>
      <w:r w:rsidRPr="0077751D">
        <w:rPr>
          <w:rFonts w:ascii="Sunor Asom" w:hAnsi="Sunor Asom" w:cs="Sunor Asom"/>
          <w:sz w:val="20"/>
          <w:szCs w:val="20"/>
          <w:cs/>
          <w:lang w:bidi="as-IN"/>
        </w:rPr>
        <w:t>‘কেজৰিৱাল মডেল’ৰ পৰিসৰ, আমাৰ অসম, শণিবাৰ, ১৫ ফেব্ৰুৱাৰী ২০২০.।</w:t>
      </w:r>
    </w:p>
    <w:p w:rsidR="005A1B58" w:rsidRPr="0077751D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rFonts w:ascii="Sunor Asom" w:hAnsi="Sunor Asom" w:cs="Sunor Asom"/>
          <w:sz w:val="18"/>
          <w:szCs w:val="18"/>
          <w:lang w:bidi="hi-IN"/>
        </w:rPr>
      </w:pPr>
      <w:r w:rsidRPr="0077751D">
        <w:rPr>
          <w:rFonts w:ascii="Sunor Asom" w:hAnsi="Sunor Asom" w:cs="Sunor Asom"/>
          <w:sz w:val="20"/>
          <w:szCs w:val="20"/>
          <w:cs/>
          <w:lang w:bidi="as-IN"/>
        </w:rPr>
        <w:t>গ’ কাইৰ ব্ৰহ্মপুত্ৰ অভিযান আৰু অসমৰ ভৱিষ্যৎ, সাতসৰী, ডিচেম্বৰ সংখ্যা, ২০২১ ।</w:t>
      </w:r>
    </w:p>
    <w:p w:rsidR="005A1B58" w:rsidRPr="0077751D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rFonts w:ascii="Sunor Asom" w:hAnsi="Sunor Asom" w:cs="Sunor Asom"/>
          <w:sz w:val="18"/>
          <w:szCs w:val="18"/>
        </w:rPr>
      </w:pPr>
      <w:r w:rsidRPr="0077751D">
        <w:rPr>
          <w:rFonts w:ascii="Sunor Asom" w:hAnsi="Sunor Asom" w:cs="Sunor Asom"/>
          <w:sz w:val="18"/>
          <w:szCs w:val="18"/>
          <w:cs/>
          <w:lang w:bidi="as-IN"/>
        </w:rPr>
        <w:t>অতীত মৰহি যায় (গল্প), গৰীয়সী,</w:t>
      </w:r>
      <w:r w:rsidRPr="0077751D">
        <w:rPr>
          <w:rFonts w:ascii="Sunor Asom" w:hAnsi="Sunor Asom" w:cs="Sunor Asom"/>
          <w:sz w:val="18"/>
          <w:szCs w:val="18"/>
          <w:lang w:bidi="as-IN"/>
        </w:rPr>
        <w:t xml:space="preserve"> </w:t>
      </w:r>
      <w:r w:rsidRPr="0077751D">
        <w:rPr>
          <w:rFonts w:ascii="Sunor Asom" w:hAnsi="Sunor Asom" w:cs="Sunor Asom"/>
          <w:sz w:val="18"/>
          <w:szCs w:val="18"/>
          <w:cs/>
          <w:lang w:bidi="as-IN"/>
        </w:rPr>
        <w:t>ষড়বিংশ</w:t>
      </w:r>
      <w:r w:rsidRPr="0077751D">
        <w:rPr>
          <w:rFonts w:ascii="Sunor Asom" w:hAnsi="Sunor Asom" w:cs="Sunor Asom"/>
          <w:sz w:val="18"/>
          <w:szCs w:val="18"/>
          <w:lang w:bidi="as-IN"/>
        </w:rPr>
        <w:t xml:space="preserve"> </w:t>
      </w:r>
      <w:r w:rsidRPr="0077751D">
        <w:rPr>
          <w:rFonts w:ascii="Sunor Asom" w:hAnsi="Sunor Asom" w:cs="Sunor Asom"/>
          <w:sz w:val="18"/>
          <w:szCs w:val="18"/>
          <w:cs/>
          <w:lang w:bidi="bn-IN"/>
        </w:rPr>
        <w:t>বছৰ</w:t>
      </w:r>
      <w:r w:rsidRPr="0077751D">
        <w:rPr>
          <w:rFonts w:ascii="Sunor Asom" w:hAnsi="Sunor Asom" w:cs="Sunor Asom"/>
          <w:sz w:val="18"/>
          <w:szCs w:val="18"/>
          <w:cs/>
          <w:lang w:bidi="as-IN"/>
        </w:rPr>
        <w:t xml:space="preserve">, </w:t>
      </w:r>
      <w:r w:rsidRPr="0077751D">
        <w:rPr>
          <w:rFonts w:ascii="Sunor Asom" w:eastAsia="Times New Roman" w:hAnsi="Sunor Asom" w:cs="Sunor Asom"/>
          <w:color w:val="00000A"/>
          <w:sz w:val="18"/>
          <w:szCs w:val="18"/>
          <w:cs/>
          <w:lang w:bidi="as-IN"/>
        </w:rPr>
        <w:t xml:space="preserve">নৱম </w:t>
      </w:r>
      <w:r w:rsidRPr="0077751D">
        <w:rPr>
          <w:rFonts w:ascii="Sunor Asom" w:hAnsi="Sunor Asom" w:cs="Sunor Asom"/>
          <w:sz w:val="18"/>
          <w:szCs w:val="18"/>
          <w:cs/>
          <w:lang w:bidi="as-IN"/>
        </w:rPr>
        <w:t>সংখ্যা</w:t>
      </w:r>
      <w:r w:rsidRPr="0077751D">
        <w:rPr>
          <w:rFonts w:ascii="Sunor Asom" w:hAnsi="Sunor Asom" w:cs="Sunor Asom"/>
          <w:sz w:val="18"/>
          <w:szCs w:val="18"/>
          <w:lang w:bidi="as-IN"/>
        </w:rPr>
        <w:t xml:space="preserve">, </w:t>
      </w:r>
      <w:r w:rsidRPr="0077751D">
        <w:rPr>
          <w:rFonts w:ascii="Sunor Asom" w:hAnsi="Sunor Asom" w:cs="Sunor Asom"/>
          <w:sz w:val="18"/>
          <w:szCs w:val="18"/>
          <w:cs/>
          <w:lang w:bidi="as-IN"/>
        </w:rPr>
        <w:t>জুন, ২০১৯</w:t>
      </w:r>
      <w:r w:rsidRPr="0077751D">
        <w:rPr>
          <w:rFonts w:ascii="Sunor Asom" w:hAnsi="Sunor Asom" w:cs="Sunor Asom"/>
          <w:sz w:val="18"/>
          <w:szCs w:val="18"/>
          <w:lang w:bidi="as-IN"/>
        </w:rPr>
        <w:t xml:space="preserve"> </w:t>
      </w:r>
      <w:r w:rsidRPr="0077751D">
        <w:rPr>
          <w:rFonts w:ascii="Sunor Asom" w:hAnsi="Sunor Asom" w:cs="Sunor Asom"/>
          <w:sz w:val="18"/>
          <w:szCs w:val="18"/>
          <w:cs/>
          <w:lang w:bidi="hi-IN"/>
        </w:rPr>
        <w:t>।</w:t>
      </w:r>
    </w:p>
    <w:p w:rsidR="005A1B58" w:rsidRPr="0077751D" w:rsidRDefault="005A1B58" w:rsidP="005A1B58">
      <w:pPr>
        <w:pStyle w:val="ListParagraph"/>
        <w:numPr>
          <w:ilvl w:val="0"/>
          <w:numId w:val="2"/>
        </w:numPr>
        <w:spacing w:after="120" w:afterAutospacing="0"/>
        <w:jc w:val="both"/>
        <w:rPr>
          <w:rFonts w:ascii="Sunor Asom" w:hAnsi="Sunor Asom" w:cs="Sunor Asom"/>
          <w:sz w:val="18"/>
          <w:szCs w:val="18"/>
        </w:rPr>
      </w:pPr>
      <w:r w:rsidRPr="0077751D">
        <w:rPr>
          <w:rFonts w:ascii="Sunor Asom" w:hAnsi="Sunor Asom" w:cs="Sunor Asom"/>
          <w:sz w:val="18"/>
          <w:szCs w:val="18"/>
          <w:cs/>
          <w:lang w:bidi="as-IN"/>
        </w:rPr>
        <w:t>কীটানুৰ মাজত (গল্প), গৰীয়সী, ছেপ্তেম্বৰ, ২০১৯ ।</w:t>
      </w:r>
    </w:p>
    <w:p w:rsidR="005A1B58" w:rsidRDefault="005A1B58" w:rsidP="005A1B58">
      <w:pPr>
        <w:spacing w:after="0" w:afterAutospacing="0" w:line="360" w:lineRule="auto"/>
        <w:jc w:val="both"/>
        <w:rPr>
          <w:bCs/>
          <w:szCs w:val="24"/>
          <w:u w:val="single"/>
        </w:rPr>
      </w:pPr>
      <w:r>
        <w:rPr>
          <w:b/>
          <w:szCs w:val="24"/>
          <w:u w:val="single"/>
        </w:rPr>
        <w:t xml:space="preserve">Seminars, Conferences, </w:t>
      </w:r>
      <w:r w:rsidRPr="008B60B7">
        <w:rPr>
          <w:b/>
          <w:szCs w:val="24"/>
          <w:u w:val="single"/>
        </w:rPr>
        <w:t>workshops:</w:t>
      </w:r>
    </w:p>
    <w:p w:rsidR="005A1B58" w:rsidRPr="00A75524" w:rsidRDefault="005A1B58" w:rsidP="005A1B58">
      <w:pPr>
        <w:pStyle w:val="ListParagraph"/>
        <w:numPr>
          <w:ilvl w:val="0"/>
          <w:numId w:val="3"/>
        </w:numPr>
        <w:spacing w:after="120" w:afterAutospacing="0"/>
        <w:jc w:val="both"/>
        <w:rPr>
          <w:szCs w:val="24"/>
        </w:rPr>
      </w:pPr>
      <w:r w:rsidRPr="00A75524">
        <w:rPr>
          <w:noProof/>
          <w:szCs w:val="24"/>
        </w:rPr>
        <w:t>Paper</w:t>
      </w:r>
      <w:r w:rsidRPr="00A75524">
        <w:rPr>
          <w:szCs w:val="24"/>
        </w:rPr>
        <w:t xml:space="preserve"> titled </w:t>
      </w:r>
      <w:r>
        <w:rPr>
          <w:i/>
          <w:iCs/>
          <w:szCs w:val="24"/>
        </w:rPr>
        <w:t>‘</w:t>
      </w:r>
      <w:r w:rsidRPr="00A75524">
        <w:rPr>
          <w:i/>
          <w:szCs w:val="24"/>
        </w:rPr>
        <w:t>Hydro-politics between India and China: The Brahm</w:t>
      </w:r>
      <w:r>
        <w:rPr>
          <w:i/>
          <w:szCs w:val="24"/>
        </w:rPr>
        <w:t>aputra and the Brahma Hypothesis</w:t>
      </w:r>
      <w:r w:rsidRPr="00E0755A">
        <w:rPr>
          <w:i/>
          <w:iCs/>
          <w:noProof/>
          <w:szCs w:val="24"/>
        </w:rPr>
        <w:t>,’</w:t>
      </w:r>
      <w:r w:rsidRPr="00A75524">
        <w:rPr>
          <w:szCs w:val="24"/>
        </w:rPr>
        <w:t xml:space="preserve"> presented in the </w:t>
      </w:r>
      <w:r>
        <w:rPr>
          <w:szCs w:val="24"/>
        </w:rPr>
        <w:t>‘</w:t>
      </w:r>
      <w:r w:rsidRPr="005E0D29">
        <w:rPr>
          <w:iCs/>
        </w:rPr>
        <w:t>All India International and Area Studies Convention 2019</w:t>
      </w:r>
      <w:r>
        <w:rPr>
          <w:iCs/>
        </w:rPr>
        <w:t>’</w:t>
      </w:r>
      <w:r w:rsidRPr="005E0D29">
        <w:rPr>
          <w:iCs/>
        </w:rPr>
        <w:t xml:space="preserve"> </w:t>
      </w:r>
      <w:r>
        <w:t>held in the School of International Studies, Jawaharlal Nehru University, New Delhi.</w:t>
      </w:r>
    </w:p>
    <w:p w:rsidR="005A1B58" w:rsidRDefault="005A1B58" w:rsidP="005A1B58">
      <w:pPr>
        <w:pStyle w:val="ListParagraph"/>
        <w:numPr>
          <w:ilvl w:val="0"/>
          <w:numId w:val="3"/>
        </w:numPr>
        <w:spacing w:after="120" w:afterAutospacing="0"/>
        <w:jc w:val="both"/>
        <w:rPr>
          <w:szCs w:val="24"/>
        </w:rPr>
      </w:pPr>
      <w:r w:rsidRPr="00A75524">
        <w:rPr>
          <w:noProof/>
          <w:szCs w:val="24"/>
        </w:rPr>
        <w:t>Participated</w:t>
      </w:r>
      <w:r>
        <w:rPr>
          <w:szCs w:val="24"/>
        </w:rPr>
        <w:t xml:space="preserve"> in Workshop on </w:t>
      </w:r>
      <w:r w:rsidRPr="00CC672B">
        <w:rPr>
          <w:i/>
          <w:iCs/>
          <w:szCs w:val="24"/>
        </w:rPr>
        <w:t>‘</w:t>
      </w:r>
      <w:r w:rsidRPr="00A75524">
        <w:rPr>
          <w:i/>
          <w:szCs w:val="24"/>
        </w:rPr>
        <w:t>Plagiarism and Reference Management Tools</w:t>
      </w:r>
      <w:r>
        <w:rPr>
          <w:i/>
          <w:szCs w:val="24"/>
        </w:rPr>
        <w:t>’</w:t>
      </w:r>
      <w:r w:rsidRPr="00A75524">
        <w:rPr>
          <w:i/>
          <w:szCs w:val="24"/>
        </w:rPr>
        <w:t xml:space="preserve"> </w:t>
      </w:r>
      <w:r>
        <w:rPr>
          <w:szCs w:val="24"/>
        </w:rPr>
        <w:t>conducted by Dr. B.</w:t>
      </w:r>
      <w:r w:rsidRPr="00A75524">
        <w:rPr>
          <w:szCs w:val="24"/>
        </w:rPr>
        <w:t xml:space="preserve">R. </w:t>
      </w:r>
      <w:proofErr w:type="spellStart"/>
      <w:r w:rsidRPr="00A75524">
        <w:rPr>
          <w:szCs w:val="24"/>
        </w:rPr>
        <w:t>Ambedkar</w:t>
      </w:r>
      <w:proofErr w:type="spellEnd"/>
      <w:r w:rsidRPr="00A75524">
        <w:rPr>
          <w:szCs w:val="24"/>
        </w:rPr>
        <w:t xml:space="preserve"> Central Library, Jawaharlal Nehru University, </w:t>
      </w:r>
      <w:proofErr w:type="gramStart"/>
      <w:r w:rsidRPr="00A75524">
        <w:rPr>
          <w:szCs w:val="24"/>
        </w:rPr>
        <w:t>New</w:t>
      </w:r>
      <w:proofErr w:type="gramEnd"/>
      <w:r w:rsidRPr="00A75524">
        <w:rPr>
          <w:szCs w:val="24"/>
        </w:rPr>
        <w:t xml:space="preserve"> Delhi during 30</w:t>
      </w:r>
      <w:r>
        <w:rPr>
          <w:szCs w:val="24"/>
        </w:rPr>
        <w:t xml:space="preserve"> June to 01</w:t>
      </w:r>
      <w:r w:rsidRPr="00A75524">
        <w:rPr>
          <w:szCs w:val="24"/>
        </w:rPr>
        <w:t xml:space="preserve"> </w:t>
      </w:r>
      <w:r w:rsidRPr="00A75524">
        <w:rPr>
          <w:noProof/>
          <w:szCs w:val="24"/>
        </w:rPr>
        <w:t>July,</w:t>
      </w:r>
      <w:r w:rsidRPr="00A75524">
        <w:rPr>
          <w:szCs w:val="24"/>
        </w:rPr>
        <w:t xml:space="preserve"> 2017.</w:t>
      </w:r>
    </w:p>
    <w:p w:rsidR="005A1B58" w:rsidRDefault="005A1B58" w:rsidP="005A1B58">
      <w:pPr>
        <w:pStyle w:val="ListParagraph"/>
        <w:numPr>
          <w:ilvl w:val="0"/>
          <w:numId w:val="3"/>
        </w:numPr>
        <w:spacing w:after="120" w:afterAutospacing="0"/>
        <w:jc w:val="both"/>
        <w:rPr>
          <w:szCs w:val="24"/>
        </w:rPr>
      </w:pPr>
      <w:r w:rsidRPr="00A75524">
        <w:rPr>
          <w:szCs w:val="24"/>
        </w:rPr>
        <w:t>Participated in a workshop on</w:t>
      </w:r>
      <w:r w:rsidRPr="00A75524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‘</w:t>
      </w:r>
      <w:r w:rsidRPr="00A75524">
        <w:rPr>
          <w:i/>
          <w:iCs/>
          <w:szCs w:val="24"/>
        </w:rPr>
        <w:t>Research Methodology: Qualitative and Quantitative Approach and Data Collection Methods Using CAPI</w:t>
      </w:r>
      <w:r>
        <w:rPr>
          <w:i/>
          <w:iCs/>
          <w:szCs w:val="24"/>
        </w:rPr>
        <w:t>,’</w:t>
      </w:r>
      <w:r w:rsidRPr="00A75524">
        <w:rPr>
          <w:i/>
          <w:iCs/>
          <w:szCs w:val="24"/>
        </w:rPr>
        <w:t xml:space="preserve"> </w:t>
      </w:r>
      <w:r w:rsidRPr="00A75524">
        <w:rPr>
          <w:szCs w:val="24"/>
        </w:rPr>
        <w:t>organized by Indian Institute of Public Administration</w:t>
      </w:r>
      <w:r>
        <w:rPr>
          <w:szCs w:val="24"/>
        </w:rPr>
        <w:t>,</w:t>
      </w:r>
      <w:r w:rsidRPr="00A75524">
        <w:rPr>
          <w:szCs w:val="24"/>
        </w:rPr>
        <w:t xml:space="preserve"> in collaboration with the Ministry of Tribal Affairs, Government of India, from 3</w:t>
      </w:r>
      <w:r>
        <w:rPr>
          <w:szCs w:val="24"/>
        </w:rPr>
        <w:t>-5</w:t>
      </w:r>
      <w:r w:rsidRPr="00A75524">
        <w:rPr>
          <w:szCs w:val="24"/>
        </w:rPr>
        <w:t xml:space="preserve"> December 2019.</w:t>
      </w:r>
    </w:p>
    <w:p w:rsidR="005A1B58" w:rsidRPr="00AA7FD4" w:rsidRDefault="005A1B58" w:rsidP="005A1B58">
      <w:pPr>
        <w:pStyle w:val="ListParagraph"/>
        <w:numPr>
          <w:ilvl w:val="0"/>
          <w:numId w:val="3"/>
        </w:numPr>
        <w:jc w:val="both"/>
      </w:pPr>
      <w:r w:rsidRPr="00AF23FA">
        <w:rPr>
          <w:szCs w:val="24"/>
        </w:rPr>
        <w:t>Presented a paper in the 43</w:t>
      </w:r>
      <w:r w:rsidRPr="00AF23FA">
        <w:rPr>
          <w:szCs w:val="24"/>
          <w:vertAlign w:val="superscript"/>
        </w:rPr>
        <w:t>rd</w:t>
      </w:r>
      <w:r w:rsidRPr="00AF23FA">
        <w:rPr>
          <w:szCs w:val="24"/>
        </w:rPr>
        <w:t xml:space="preserve"> Indian Social Science Congress 2020 held from 17-21 January 2020 at Bangalore Central University on – </w:t>
      </w:r>
      <w:r w:rsidRPr="00AF23FA">
        <w:rPr>
          <w:i/>
          <w:iCs/>
          <w:szCs w:val="24"/>
        </w:rPr>
        <w:t>‘Women and Water in India: Rights Realization and Empowerment in the Neoliberal Age.’</w:t>
      </w:r>
    </w:p>
    <w:p w:rsidR="00AA7FD4" w:rsidRPr="00AF23FA" w:rsidRDefault="00AA7FD4" w:rsidP="00A6206F">
      <w:pPr>
        <w:jc w:val="both"/>
      </w:pPr>
      <w:proofErr w:type="gramStart"/>
      <w:r>
        <w:rPr>
          <w:b/>
          <w:szCs w:val="24"/>
          <w:u w:val="single"/>
        </w:rPr>
        <w:t>F</w:t>
      </w:r>
      <w:r w:rsidR="00850EC8">
        <w:rPr>
          <w:b/>
          <w:szCs w:val="24"/>
          <w:u w:val="single"/>
        </w:rPr>
        <w:t>aculty Induction/Development</w:t>
      </w:r>
      <w:r w:rsidR="00062936">
        <w:rPr>
          <w:b/>
          <w:szCs w:val="24"/>
          <w:u w:val="single"/>
        </w:rPr>
        <w:t xml:space="preserve"> </w:t>
      </w:r>
      <w:proofErr w:type="spellStart"/>
      <w:r w:rsidR="00062936">
        <w:rPr>
          <w:b/>
          <w:szCs w:val="24"/>
          <w:u w:val="single"/>
        </w:rPr>
        <w:t>Programme</w:t>
      </w:r>
      <w:proofErr w:type="spellEnd"/>
      <w:r>
        <w:rPr>
          <w:b/>
          <w:szCs w:val="24"/>
          <w:u w:val="single"/>
        </w:rPr>
        <w:t>, Refresher Course, etc.</w:t>
      </w:r>
      <w:proofErr w:type="gramEnd"/>
    </w:p>
    <w:p w:rsidR="005A1B58" w:rsidRPr="00AF23FA" w:rsidRDefault="005A1B58" w:rsidP="005A1B58">
      <w:pPr>
        <w:pStyle w:val="ListParagraph"/>
        <w:numPr>
          <w:ilvl w:val="0"/>
          <w:numId w:val="3"/>
        </w:numPr>
        <w:jc w:val="both"/>
      </w:pPr>
      <w:r>
        <w:t>Completed a</w:t>
      </w:r>
      <w:r w:rsidRPr="00AF23FA">
        <w:t xml:space="preserve"> Faculty Induction </w:t>
      </w:r>
      <w:proofErr w:type="spellStart"/>
      <w:r w:rsidRPr="00AF23FA">
        <w:t>Programme</w:t>
      </w:r>
      <w:proofErr w:type="spellEnd"/>
      <w:r w:rsidRPr="00AF23FA">
        <w:t xml:space="preserve"> at the Un</w:t>
      </w:r>
      <w:r>
        <w:t xml:space="preserve">iversity of Delhi (online) from </w:t>
      </w:r>
      <w:r w:rsidRPr="00AF23FA">
        <w:t>21 August – 19 September 2023</w:t>
      </w:r>
      <w:r w:rsidR="00AA7FD4">
        <w:t xml:space="preserve"> with A+ Grade. </w:t>
      </w:r>
    </w:p>
    <w:p w:rsidR="00413D55" w:rsidRPr="008423CA" w:rsidRDefault="005A1B58" w:rsidP="008423CA">
      <w:pPr>
        <w:jc w:val="both"/>
        <w:rPr>
          <w:b/>
          <w:bCs/>
          <w:szCs w:val="24"/>
        </w:rPr>
      </w:pPr>
      <w:r w:rsidRPr="00BD106A">
        <w:rPr>
          <w:b/>
          <w:bCs/>
          <w:szCs w:val="24"/>
        </w:rPr>
        <w:t xml:space="preserve">Areas of Research Interests: </w:t>
      </w:r>
      <w:r>
        <w:rPr>
          <w:color w:val="0E101A"/>
        </w:rPr>
        <w:t xml:space="preserve">environmental security, </w:t>
      </w:r>
      <w:r w:rsidRPr="00685252">
        <w:rPr>
          <w:color w:val="0E101A"/>
        </w:rPr>
        <w:t>hydro</w:t>
      </w:r>
      <w:r>
        <w:rPr>
          <w:color w:val="0E101A"/>
        </w:rPr>
        <w:t>-</w:t>
      </w:r>
      <w:r w:rsidRPr="00685252">
        <w:rPr>
          <w:color w:val="0E101A"/>
        </w:rPr>
        <w:t xml:space="preserve">politics, water governance, </w:t>
      </w:r>
      <w:r>
        <w:rPr>
          <w:color w:val="0E101A"/>
        </w:rPr>
        <w:t xml:space="preserve">and social movements. </w:t>
      </w:r>
      <w:bookmarkStart w:id="0" w:name="_GoBack"/>
      <w:bookmarkEnd w:id="0"/>
    </w:p>
    <w:sectPr w:rsidR="00413D55" w:rsidRPr="008423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Sunor Asom"/>
    <w:panose1 w:val="00000400000000000000"/>
    <w:charset w:val="01"/>
    <w:family w:val="roman"/>
    <w:notTrueType/>
    <w:pitch w:val="variable"/>
  </w:font>
  <w:font w:name="Sunor Asom">
    <w:panose1 w:val="02000500020000020004"/>
    <w:charset w:val="00"/>
    <w:family w:val="auto"/>
    <w:pitch w:val="fixed"/>
    <w:sig w:usb0="8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7E8B"/>
    <w:multiLevelType w:val="hybridMultilevel"/>
    <w:tmpl w:val="C1C08B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A0772"/>
    <w:multiLevelType w:val="hybridMultilevel"/>
    <w:tmpl w:val="C1068C00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7C663046"/>
    <w:multiLevelType w:val="hybridMultilevel"/>
    <w:tmpl w:val="4FB8A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58"/>
    <w:rsid w:val="00062936"/>
    <w:rsid w:val="00180B98"/>
    <w:rsid w:val="001B292E"/>
    <w:rsid w:val="0047358E"/>
    <w:rsid w:val="00475A8B"/>
    <w:rsid w:val="004A07DF"/>
    <w:rsid w:val="0050192C"/>
    <w:rsid w:val="00521115"/>
    <w:rsid w:val="005A1B58"/>
    <w:rsid w:val="005D3085"/>
    <w:rsid w:val="0068117F"/>
    <w:rsid w:val="006D3C53"/>
    <w:rsid w:val="007736F2"/>
    <w:rsid w:val="008423CA"/>
    <w:rsid w:val="00850EC8"/>
    <w:rsid w:val="0086195E"/>
    <w:rsid w:val="0089118B"/>
    <w:rsid w:val="00944F1B"/>
    <w:rsid w:val="0098734E"/>
    <w:rsid w:val="00A6206F"/>
    <w:rsid w:val="00AA7FD4"/>
    <w:rsid w:val="00B06A41"/>
    <w:rsid w:val="00CF2A75"/>
    <w:rsid w:val="00E25F69"/>
    <w:rsid w:val="00E35735"/>
    <w:rsid w:val="00E70D71"/>
    <w:rsid w:val="00E911CE"/>
    <w:rsid w:val="00F47165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as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58"/>
    <w:pPr>
      <w:spacing w:after="100" w:afterAutospacing="1" w:line="240" w:lineRule="auto"/>
    </w:pPr>
    <w:rPr>
      <w:rFonts w:ascii="Times New Roman" w:hAnsi="Times New Roman"/>
      <w:kern w:val="0"/>
      <w:sz w:val="24"/>
      <w:szCs w:val="22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B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as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58"/>
    <w:pPr>
      <w:spacing w:after="100" w:afterAutospacing="1" w:line="240" w:lineRule="auto"/>
    </w:pPr>
    <w:rPr>
      <w:rFonts w:ascii="Times New Roman" w:hAnsi="Times New Roman"/>
      <w:kern w:val="0"/>
      <w:sz w:val="24"/>
      <w:szCs w:val="22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B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uthor/record/JFK-6181-2023" TargetMode="External"/><Relationship Id="rId13" Type="http://schemas.openxmlformats.org/officeDocument/2006/relationships/hyperlink" Target="https://doi.org/10.1080/09700161.2022.20752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2-3470-9742" TargetMode="External"/><Relationship Id="rId12" Type="http://schemas.openxmlformats.org/officeDocument/2006/relationships/hyperlink" Target="https://doi.org/10.1080/03068374.2021.1914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askarjdeka@cottonuniversity.ac.in" TargetMode="External"/><Relationship Id="rId11" Type="http://schemas.openxmlformats.org/officeDocument/2006/relationships/hyperlink" Target="mailto:bhaskarjdeka@cottonuniversity.ac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lar.google.com/citations?user=ziSkmPwAAAAJ&amp;hl=en&amp;oi=s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224475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2024-08-24T11:03:00Z</cp:lastPrinted>
  <dcterms:created xsi:type="dcterms:W3CDTF">2024-08-24T10:57:00Z</dcterms:created>
  <dcterms:modified xsi:type="dcterms:W3CDTF">2024-08-26T03:20:00Z</dcterms:modified>
</cp:coreProperties>
</file>